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5" w:rightChars="12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</w:p>
    <w:p>
      <w:pPr>
        <w:spacing w:line="360" w:lineRule="auto"/>
        <w:ind w:right="25" w:rightChars="12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360" w:lineRule="auto"/>
        <w:ind w:right="25" w:rightChars="12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暨南大学中华文化港澳台及海外</w:t>
      </w:r>
    </w:p>
    <w:p>
      <w:pPr>
        <w:spacing w:line="360" w:lineRule="auto"/>
        <w:ind w:right="25" w:rightChars="12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传承传播协同创新中心</w:t>
      </w:r>
    </w:p>
    <w:p>
      <w:pPr>
        <w:spacing w:line="360" w:lineRule="auto"/>
        <w:ind w:right="25" w:rightChars="1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年度资助科研项目</w:t>
      </w:r>
    </w:p>
    <w:p>
      <w:pPr>
        <w:spacing w:line="360" w:lineRule="auto"/>
        <w:ind w:right="-1052" w:rightChars="-501"/>
        <w:jc w:val="left"/>
        <w:rPr>
          <w:rFonts w:ascii="宋体" w:hAnsi="宋体" w:cs="宋体"/>
          <w:sz w:val="44"/>
          <w:szCs w:val="44"/>
        </w:rPr>
      </w:pPr>
    </w:p>
    <w:p>
      <w:pPr>
        <w:widowControl/>
        <w:spacing w:before="156" w:beforeLines="50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申  请  书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 </w:t>
      </w:r>
    </w:p>
    <w:tbl>
      <w:tblPr>
        <w:tblStyle w:val="6"/>
        <w:tblW w:w="8040" w:type="dxa"/>
        <w:tblInd w:w="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5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5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项目类型：</w:t>
            </w:r>
          </w:p>
        </w:tc>
        <w:tc>
          <w:tcPr>
            <w:tcW w:w="5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5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40" w:firstLineChar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5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spacing w:line="360" w:lineRule="auto"/>
        <w:jc w:val="both"/>
        <w:rPr>
          <w:rFonts w:ascii="宋体" w:hAnsi="宋体" w:cs="宋体"/>
          <w:b/>
          <w:kern w:val="0"/>
          <w:sz w:val="28"/>
          <w:szCs w:val="28"/>
        </w:rPr>
      </w:pPr>
    </w:p>
    <w:p>
      <w:pPr>
        <w:spacing w:line="360" w:lineRule="auto"/>
        <w:ind w:right="25" w:rightChars="12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暨南大学中华文化港澳台及海外</w:t>
      </w:r>
    </w:p>
    <w:p>
      <w:pPr>
        <w:spacing w:line="360" w:lineRule="auto"/>
        <w:ind w:right="25" w:rightChars="12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传承传播协同创新中心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二○二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30"/>
          <w:szCs w:val="30"/>
        </w:rPr>
        <w:t>月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一、基本情况</w:t>
      </w:r>
      <w:r>
        <w:rPr>
          <w:rFonts w:hint="eastAsia" w:ascii="宋体" w:hAnsi="宋体" w:cs="宋体"/>
          <w:b/>
          <w:kern w:val="0"/>
          <w:sz w:val="28"/>
          <w:szCs w:val="28"/>
        </w:rPr>
        <w:t>表</w:t>
      </w:r>
    </w:p>
    <w:tbl>
      <w:tblPr>
        <w:tblStyle w:val="6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992"/>
        <w:gridCol w:w="304"/>
        <w:gridCol w:w="915"/>
        <w:gridCol w:w="57"/>
        <w:gridCol w:w="1559"/>
        <w:gridCol w:w="1357"/>
        <w:gridCol w:w="31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863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职称/职务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院系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类型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申请经费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形式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成果字数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764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63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研究专长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工作分工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二、项目论证表</w:t>
      </w:r>
      <w:r>
        <w:rPr>
          <w:rFonts w:hint="eastAsia" w:ascii="宋体" w:hAnsi="宋体" w:cs="宋体"/>
          <w:b/>
          <w:kern w:val="0"/>
          <w:sz w:val="20"/>
          <w:szCs w:val="20"/>
        </w:rPr>
        <w:t>（本表不得直接或间接透露个人信息或相关背景资料，否则取消参评资格。）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主要包括：选题依据、研究内容、思路方法、创新之处、预期成果、参考文献、研究基础、经费预算等。字数5000字以内，请自行加页。</w:t>
            </w:r>
          </w:p>
          <w:p>
            <w:pPr>
              <w:spacing w:line="360" w:lineRule="auto"/>
              <w:ind w:firstLine="48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</w:rPr>
            </w:pPr>
          </w:p>
          <w:tbl>
            <w:tblPr>
              <w:tblStyle w:val="6"/>
              <w:tblW w:w="889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672"/>
              <w:gridCol w:w="2334"/>
              <w:gridCol w:w="1560"/>
              <w:gridCol w:w="3259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7" w:hRule="atLeast"/>
                <w:jc w:val="center"/>
              </w:trPr>
              <w:tc>
                <w:tcPr>
                  <w:tcW w:w="107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lang w:val="en-US" w:eastAsia="zh-CN"/>
                    </w:rPr>
                    <w:t>经费</w:t>
                  </w:r>
                </w:p>
                <w:p>
                  <w:pPr>
                    <w:jc w:val="center"/>
                    <w:rPr>
                      <w:rFonts w:hint="default" w:ascii="宋体" w:eastAsia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lang w:val="en-US" w:eastAsia="zh-CN"/>
                    </w:rPr>
                    <w:t>预算</w:t>
                  </w:r>
                </w:p>
              </w:tc>
              <w:tc>
                <w:tcPr>
                  <w:tcW w:w="30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经费开支科目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金额（万元）</w:t>
                  </w: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计算</w:t>
                  </w:r>
                  <w:r>
                    <w:rPr>
                      <w:rFonts w:hint="eastAsia" w:ascii="宋体"/>
                      <w:lang w:val="en-US" w:eastAsia="zh-CN"/>
                    </w:rPr>
                    <w:t>依据</w:t>
                  </w:r>
                  <w:r>
                    <w:rPr>
                      <w:rFonts w:hint="eastAsia" w:ascii="宋体"/>
                    </w:rPr>
                    <w:t>及理由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7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ascii="宋体" w:eastAsia="宋体"/>
                      <w:b/>
                      <w:lang w:val="en-US" w:eastAsia="zh-CN"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1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pStyle w:val="15"/>
                    <w:numPr>
                      <w:ilvl w:val="0"/>
                      <w:numId w:val="0"/>
                    </w:numPr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kern w:val="2"/>
                      <w:sz w:val="21"/>
                      <w:szCs w:val="20"/>
                      <w:u w:val="none"/>
                      <w:lang w:val="en-US" w:eastAsia="zh-CN" w:bidi="ar-SA"/>
                    </w:rPr>
                    <w:t>资产、服务类采购费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4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2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会议费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8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3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国际合作与交流费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4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4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劳务费（≦总经费30%）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4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lang w:val="en-US" w:eastAsia="zh-CN"/>
                    </w:rPr>
                    <w:t>5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差旅费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4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lang w:val="en-US" w:eastAsia="zh-CN"/>
                    </w:rPr>
                    <w:t>6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出版/文献/信息传播费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4" w:hRule="atLeast"/>
                <w:jc w:val="center"/>
              </w:trPr>
              <w:tc>
                <w:tcPr>
                  <w:tcW w:w="107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hint="eastAsia" w:ascii="宋体" w:eastAsia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lang w:val="en-US" w:eastAsia="zh-CN"/>
                    </w:rPr>
                    <w:t>7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0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0" w:hRule="atLeast"/>
                <w:jc w:val="center"/>
              </w:trPr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合计</w:t>
                  </w:r>
                </w:p>
              </w:tc>
              <w:tc>
                <w:tcPr>
                  <w:tcW w:w="7825" w:type="dxa"/>
                  <w:gridSpan w:val="4"/>
                  <w:vAlign w:val="center"/>
                </w:tcPr>
                <w:p>
                  <w:pPr>
                    <w:rPr>
                      <w:rFonts w:ascii="宋体"/>
                      <w:b/>
                    </w:rPr>
                  </w:pPr>
                </w:p>
              </w:tc>
            </w:tr>
          </w:tbl>
          <w:p>
            <w:pPr>
              <w:spacing w:before="100" w:beforeAutospacing="1"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100" w:beforeAutospacing="1" w:line="360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申请人签名：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before="100" w:beforeAutospacing="1" w:line="360" w:lineRule="auto"/>
              <w:jc w:val="righ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　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</w:tbl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专家组评审意见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　　　　　　　　　　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before="100" w:beforeAutospacing="1" w:after="100" w:afterAutospacing="1" w:line="360" w:lineRule="auto"/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spacing w:before="100" w:beforeAutospacing="1" w:after="100" w:afterAutospacing="1" w:line="360" w:lineRule="auto"/>
              <w:ind w:left="6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　　　　　　　　　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　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中心</w:t>
      </w:r>
      <w:r>
        <w:rPr>
          <w:rFonts w:hint="eastAsia" w:ascii="宋体" w:hAnsi="宋体" w:cs="宋体"/>
          <w:b/>
          <w:kern w:val="0"/>
          <w:sz w:val="28"/>
          <w:szCs w:val="28"/>
        </w:rPr>
        <w:t>审批意见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63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　　　　　　　　　　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5520" w:firstLineChars="2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签字盖章：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wordWrap w:val="0"/>
              <w:spacing w:before="100" w:beforeAutospacing="1" w:after="100" w:afterAutospacing="1" w:line="360" w:lineRule="auto"/>
              <w:ind w:left="67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     年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　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</w:tbl>
    <w:p>
      <w:pPr>
        <w:spacing w:line="360" w:lineRule="auto"/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1A886"/>
    <w:multiLevelType w:val="singleLevel"/>
    <w:tmpl w:val="56D1A88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WUxOWMzYzhlN2E3NTk0MjExNjE3ZjA3ZDBmOTEifQ=="/>
  </w:docVars>
  <w:rsids>
    <w:rsidRoot w:val="007E0304"/>
    <w:rsid w:val="00031787"/>
    <w:rsid w:val="00062FAE"/>
    <w:rsid w:val="00067FA0"/>
    <w:rsid w:val="000B4DD8"/>
    <w:rsid w:val="000D7BD4"/>
    <w:rsid w:val="00151D71"/>
    <w:rsid w:val="001B2F1D"/>
    <w:rsid w:val="0025376C"/>
    <w:rsid w:val="002738BB"/>
    <w:rsid w:val="00285514"/>
    <w:rsid w:val="002A05C8"/>
    <w:rsid w:val="002C65F3"/>
    <w:rsid w:val="002E6766"/>
    <w:rsid w:val="002E79FD"/>
    <w:rsid w:val="002F751F"/>
    <w:rsid w:val="003329F8"/>
    <w:rsid w:val="003A6A25"/>
    <w:rsid w:val="004873D1"/>
    <w:rsid w:val="004A3A93"/>
    <w:rsid w:val="004F2C38"/>
    <w:rsid w:val="00507525"/>
    <w:rsid w:val="00532843"/>
    <w:rsid w:val="0055274A"/>
    <w:rsid w:val="005864F7"/>
    <w:rsid w:val="005C3052"/>
    <w:rsid w:val="00622B2D"/>
    <w:rsid w:val="00623D3E"/>
    <w:rsid w:val="00633BDA"/>
    <w:rsid w:val="006B5227"/>
    <w:rsid w:val="006E293D"/>
    <w:rsid w:val="00722C58"/>
    <w:rsid w:val="007E0304"/>
    <w:rsid w:val="007E4792"/>
    <w:rsid w:val="00854603"/>
    <w:rsid w:val="008E4667"/>
    <w:rsid w:val="009A24A8"/>
    <w:rsid w:val="009A62FA"/>
    <w:rsid w:val="009D7178"/>
    <w:rsid w:val="009F61E7"/>
    <w:rsid w:val="00A978B8"/>
    <w:rsid w:val="00AB2F8F"/>
    <w:rsid w:val="00AB4FD8"/>
    <w:rsid w:val="00AC13C6"/>
    <w:rsid w:val="00B23D54"/>
    <w:rsid w:val="00B34FB3"/>
    <w:rsid w:val="00B87CD6"/>
    <w:rsid w:val="00C02378"/>
    <w:rsid w:val="00D0201D"/>
    <w:rsid w:val="00D6514D"/>
    <w:rsid w:val="00DD1A90"/>
    <w:rsid w:val="00ED768C"/>
    <w:rsid w:val="00F02552"/>
    <w:rsid w:val="00F340A2"/>
    <w:rsid w:val="00F518C3"/>
    <w:rsid w:val="00F73389"/>
    <w:rsid w:val="00F75B8F"/>
    <w:rsid w:val="00FA388C"/>
    <w:rsid w:val="00FA646C"/>
    <w:rsid w:val="00FF22DD"/>
    <w:rsid w:val="012560CE"/>
    <w:rsid w:val="06E8265A"/>
    <w:rsid w:val="150639AE"/>
    <w:rsid w:val="2ADB3CA8"/>
    <w:rsid w:val="2D991243"/>
    <w:rsid w:val="342725CF"/>
    <w:rsid w:val="3C96761E"/>
    <w:rsid w:val="524237CA"/>
    <w:rsid w:val="5BB3501E"/>
    <w:rsid w:val="5E52455E"/>
    <w:rsid w:val="6BC83ACE"/>
    <w:rsid w:val="6EB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脚注文本 Char1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脚注文本 Char"/>
    <w:basedOn w:val="7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小节标题"/>
    <w:basedOn w:val="1"/>
    <w:next w:val="1"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417</Characters>
  <Lines>6</Lines>
  <Paragraphs>1</Paragraphs>
  <TotalTime>0</TotalTime>
  <ScaleCrop>false</ScaleCrop>
  <LinksUpToDate>false</LinksUpToDate>
  <CharactersWithSpaces>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2021-06-17T03:34:00Z</dcterms:created>
  <dc:creator>蒋石</dc:creator>
  <cp:lastModifiedBy>协同创新中心</cp:lastModifiedBy>
  <cp:lastPrinted>2022-05-12T08:10:00Z</cp:lastPrinted>
  <dcterms:modified xsi:type="dcterms:W3CDTF">2023-05-23T03:40:47Z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12935EB428EE4396AC1303BA486C882D_13</vt:lpwstr>
  </property>
</Properties>
</file>